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F4A1D5" w14:textId="7AEF76C3" w:rsidR="00584C7D" w:rsidRPr="00584C7D" w:rsidRDefault="00584C7D" w:rsidP="00584C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84C7D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 wp14:anchorId="107963C1" wp14:editId="4BDD66EF">
            <wp:extent cx="5760720" cy="1620520"/>
            <wp:effectExtent l="0" t="0" r="0" b="0"/>
            <wp:docPr id="275130958" name="Image 1" descr="Une image contenant texte, logo, Police, Marqu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5130958" name="Image 1" descr="Une image contenant texte, logo, Police, Marqu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620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6EE311" w14:textId="07C2BD9D" w:rsidR="00427CB1" w:rsidRDefault="00427CB1"/>
    <w:p w14:paraId="5A7C200A" w14:textId="1088747B" w:rsidR="007820D6" w:rsidRDefault="007820D6"/>
    <w:p w14:paraId="5DE95D89" w14:textId="297BD980" w:rsidR="007820D6" w:rsidRPr="007820D6" w:rsidRDefault="007820D6">
      <w:pPr>
        <w:rPr>
          <w:b/>
          <w:bCs/>
          <w:sz w:val="36"/>
          <w:szCs w:val="36"/>
        </w:rPr>
      </w:pPr>
      <w:r w:rsidRPr="007820D6">
        <w:rPr>
          <w:b/>
          <w:bCs/>
          <w:sz w:val="36"/>
          <w:szCs w:val="36"/>
        </w:rPr>
        <w:t xml:space="preserve">CONDITIONS DE PARTICIPATION </w:t>
      </w:r>
    </w:p>
    <w:p w14:paraId="23FE9653" w14:textId="78D9A958" w:rsidR="007820D6" w:rsidRDefault="007820D6"/>
    <w:p w14:paraId="735E7175" w14:textId="2CBF1AA3" w:rsidR="00BF6C70" w:rsidRDefault="007820D6" w:rsidP="007820D6">
      <w:pPr>
        <w:pStyle w:val="NormalWeb"/>
        <w:shd w:val="clear" w:color="auto" w:fill="FFFFFF"/>
        <w:spacing w:before="0" w:beforeAutospacing="0" w:after="18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Les candidatures sont à adresser </w:t>
      </w:r>
      <w:r w:rsidRPr="00F4292A">
        <w:rPr>
          <w:rFonts w:asciiTheme="minorHAnsi" w:hAnsiTheme="minorHAnsi" w:cstheme="minorHAnsi"/>
          <w:sz w:val="22"/>
          <w:szCs w:val="22"/>
        </w:rPr>
        <w:t xml:space="preserve">jusqu’au </w:t>
      </w:r>
      <w:r w:rsidR="00F4292A" w:rsidRPr="00A35F26">
        <w:rPr>
          <w:rFonts w:asciiTheme="minorHAnsi" w:hAnsiTheme="minorHAnsi" w:cstheme="minorHAnsi"/>
          <w:b/>
          <w:bCs/>
          <w:sz w:val="22"/>
          <w:szCs w:val="22"/>
          <w:u w:val="single"/>
        </w:rPr>
        <w:t>1</w:t>
      </w:r>
      <w:r w:rsidR="00DA0B8B">
        <w:rPr>
          <w:rFonts w:asciiTheme="minorHAnsi" w:hAnsiTheme="minorHAnsi" w:cstheme="minorHAnsi"/>
          <w:b/>
          <w:bCs/>
          <w:sz w:val="22"/>
          <w:szCs w:val="22"/>
          <w:u w:val="single"/>
        </w:rPr>
        <w:t>2</w:t>
      </w:r>
      <w:r w:rsidR="00F4292A" w:rsidRPr="00A35F26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septembre</w:t>
      </w:r>
      <w:r w:rsidR="008C2CE6" w:rsidRPr="00A35F26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202</w:t>
      </w:r>
      <w:r w:rsidR="00DA0B8B">
        <w:rPr>
          <w:rFonts w:asciiTheme="minorHAnsi" w:hAnsiTheme="minorHAnsi" w:cstheme="minorHAnsi"/>
          <w:b/>
          <w:bCs/>
          <w:sz w:val="22"/>
          <w:szCs w:val="22"/>
          <w:u w:val="single"/>
        </w:rPr>
        <w:t>4</w:t>
      </w:r>
      <w:r w:rsidRPr="00F4292A">
        <w:rPr>
          <w:rFonts w:asciiTheme="minorHAnsi" w:hAnsiTheme="minorHAnsi" w:cstheme="minorHAnsi"/>
          <w:sz w:val="22"/>
          <w:szCs w:val="22"/>
        </w:rPr>
        <w:t xml:space="preserve">, 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en remplissant le dossier ci-joint. Merci de remplir </w:t>
      </w:r>
      <w:r>
        <w:rPr>
          <w:rStyle w:val="lev"/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>u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ne fiche par produit ou gamme, accompagnée d’une photo HD. Le concours comprend cinq catégories : frais-marée </w:t>
      </w:r>
      <w:r w:rsidR="00A35F26">
        <w:rPr>
          <w:rFonts w:asciiTheme="minorHAnsi" w:hAnsiTheme="minorHAnsi" w:cstheme="minorHAnsi"/>
          <w:color w:val="000000"/>
          <w:sz w:val="22"/>
          <w:szCs w:val="22"/>
        </w:rPr>
        <w:t xml:space="preserve">libre-service 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; traiteur de la mer ; épicerie ; surgelés ; concept. </w:t>
      </w:r>
    </w:p>
    <w:p w14:paraId="172BFEBC" w14:textId="77777777" w:rsidR="00BF6C70" w:rsidRDefault="00BF6C70" w:rsidP="007820D6">
      <w:pPr>
        <w:pStyle w:val="NormalWeb"/>
        <w:shd w:val="clear" w:color="auto" w:fill="FFFFFF"/>
        <w:spacing w:before="0" w:beforeAutospacing="0" w:after="180" w:afterAutospacing="0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BF6C70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Il n’y a pas de frais de participation. </w:t>
      </w:r>
    </w:p>
    <w:p w14:paraId="6E46EAEC" w14:textId="09337C16" w:rsidR="007820D6" w:rsidRDefault="007820D6" w:rsidP="007820D6">
      <w:pPr>
        <w:pStyle w:val="NormalWeb"/>
        <w:shd w:val="clear" w:color="auto" w:fill="FFFFFF"/>
        <w:spacing w:before="0" w:beforeAutospacing="0" w:after="18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BF6C70">
        <w:rPr>
          <w:rFonts w:asciiTheme="minorHAnsi" w:hAnsiTheme="minorHAnsi" w:cstheme="minorHAnsi"/>
          <w:b/>
          <w:bCs/>
          <w:color w:val="000000"/>
          <w:sz w:val="22"/>
          <w:szCs w:val="22"/>
        </w:rPr>
        <w:t>Chaque entreprise peut proposer autant de produits qu’elle le souhaite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tant que les conditions sont réunies :</w:t>
      </w:r>
    </w:p>
    <w:p w14:paraId="31AF5440" w14:textId="77777777" w:rsidR="007820D6" w:rsidRDefault="007820D6" w:rsidP="007820D6">
      <w:pPr>
        <w:rPr>
          <w:rFonts w:cstheme="minorHAnsi"/>
        </w:rPr>
      </w:pPr>
      <w:r>
        <w:rPr>
          <w:rFonts w:cstheme="minorHAnsi"/>
        </w:rPr>
        <w:t xml:space="preserve">- Le(s) produit(s) présenté(s) doit contenir au moins un produit de la mer ou d’eau douce, sauvage ou d’élevage. </w:t>
      </w:r>
    </w:p>
    <w:p w14:paraId="2E3FE01C" w14:textId="1C58D72B" w:rsidR="007820D6" w:rsidRDefault="007820D6" w:rsidP="007820D6">
      <w:pPr>
        <w:rPr>
          <w:rFonts w:cstheme="minorHAnsi"/>
        </w:rPr>
      </w:pPr>
      <w:r>
        <w:rPr>
          <w:rFonts w:cstheme="minorHAnsi"/>
        </w:rPr>
        <w:t xml:space="preserve">- Sa date de première commercialisation en France doit être postérieure à </w:t>
      </w:r>
      <w:r w:rsidRPr="00BF6C70">
        <w:rPr>
          <w:rFonts w:cstheme="minorHAnsi"/>
        </w:rPr>
        <w:t>avril 202</w:t>
      </w:r>
      <w:r w:rsidR="00DA0B8B">
        <w:rPr>
          <w:rFonts w:cstheme="minorHAnsi"/>
        </w:rPr>
        <w:t>3</w:t>
      </w:r>
      <w:r>
        <w:rPr>
          <w:rFonts w:cstheme="minorHAnsi"/>
          <w:b/>
          <w:bCs/>
        </w:rPr>
        <w:t xml:space="preserve"> </w:t>
      </w:r>
      <w:r>
        <w:rPr>
          <w:rFonts w:cstheme="minorHAnsi"/>
        </w:rPr>
        <w:t xml:space="preserve">inclus.  Pour la catégorie concept, les produits peuvent être encore en phase de développement. </w:t>
      </w:r>
    </w:p>
    <w:p w14:paraId="6385693D" w14:textId="77777777" w:rsidR="007820D6" w:rsidRDefault="007820D6" w:rsidP="007820D6">
      <w:pPr>
        <w:rPr>
          <w:rFonts w:cstheme="minorHAnsi"/>
        </w:rPr>
      </w:pPr>
      <w:r>
        <w:rPr>
          <w:rFonts w:cstheme="minorHAnsi"/>
        </w:rPr>
        <w:t xml:space="preserve">- Les MDD sont acceptées </w:t>
      </w:r>
    </w:p>
    <w:p w14:paraId="698ED926" w14:textId="77777777" w:rsidR="00BF6C70" w:rsidRDefault="007820D6" w:rsidP="007820D6">
      <w:pPr>
        <w:pStyle w:val="NormalWeb"/>
        <w:shd w:val="clear" w:color="auto" w:fill="FFFFFF"/>
        <w:spacing w:before="0" w:beforeAutospacing="0" w:after="18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Une première sélection sera effectuée par la rédaction de </w:t>
      </w:r>
      <w:r>
        <w:rPr>
          <w:rFonts w:asciiTheme="minorHAnsi" w:hAnsiTheme="minorHAnsi" w:cstheme="minorHAnsi"/>
          <w:color w:val="000000"/>
          <w:sz w:val="22"/>
          <w:szCs w:val="22"/>
          <w:lang w:eastAsia="en-US"/>
        </w:rPr>
        <w:t>PDM</w:t>
      </w:r>
      <w:r w:rsidR="00BF6C70">
        <w:rPr>
          <w:rFonts w:asciiTheme="minorHAnsi" w:hAnsiTheme="minorHAnsi" w:cstheme="minorHAnsi"/>
          <w:color w:val="000000"/>
          <w:sz w:val="22"/>
          <w:szCs w:val="22"/>
          <w:lang w:eastAsia="en-US"/>
        </w:rPr>
        <w:t>, afin de déterminer l</w:t>
      </w:r>
      <w:r>
        <w:rPr>
          <w:rFonts w:asciiTheme="minorHAnsi" w:hAnsiTheme="minorHAnsi" w:cstheme="minorHAnsi"/>
          <w:color w:val="000000"/>
          <w:sz w:val="22"/>
          <w:szCs w:val="22"/>
          <w:lang w:eastAsia="en-US"/>
        </w:rPr>
        <w:t>es 25 finalistes</w:t>
      </w:r>
      <w:r w:rsidR="00BF6C70">
        <w:rPr>
          <w:rFonts w:asciiTheme="minorHAnsi" w:hAnsiTheme="minorHAnsi" w:cstheme="minorHAnsi"/>
          <w:color w:val="000000"/>
          <w:sz w:val="22"/>
          <w:szCs w:val="22"/>
          <w:lang w:eastAsia="en-US"/>
        </w:rPr>
        <w:t>. Ces derniers seront ensuite soumis au vote d’un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jury de professionnels</w:t>
      </w:r>
      <w:r w:rsidR="00BF6C70">
        <w:rPr>
          <w:rFonts w:asciiTheme="minorHAnsi" w:hAnsiTheme="minorHAnsi" w:cstheme="minorHAnsi"/>
          <w:color w:val="000000"/>
          <w:sz w:val="22"/>
          <w:szCs w:val="22"/>
        </w:rPr>
        <w:t xml:space="preserve"> qui évaluera les candidatures (fiches et photos des produits) </w:t>
      </w:r>
      <w:r>
        <w:rPr>
          <w:rFonts w:asciiTheme="minorHAnsi" w:hAnsiTheme="minorHAnsi" w:cstheme="minorHAnsi"/>
          <w:color w:val="000000"/>
          <w:sz w:val="22"/>
          <w:szCs w:val="22"/>
        </w:rPr>
        <w:t>sur la base d’une grille de notation précise</w:t>
      </w:r>
      <w:r w:rsidR="00BF6C70">
        <w:rPr>
          <w:rFonts w:asciiTheme="minorHAnsi" w:hAnsiTheme="minorHAnsi" w:cstheme="minorHAnsi"/>
          <w:color w:val="000000"/>
          <w:sz w:val="22"/>
          <w:szCs w:val="22"/>
        </w:rPr>
        <w:t xml:space="preserve"> : innovation (degré d’innovation du produit dans sa catégorie, bénéfice consommateur, réflexion marketing - prix, packaging, circuit de distribution… -, aspect et </w:t>
      </w:r>
      <w:proofErr w:type="spellStart"/>
      <w:r w:rsidR="00BF6C70">
        <w:rPr>
          <w:rFonts w:asciiTheme="minorHAnsi" w:hAnsiTheme="minorHAnsi" w:cstheme="minorHAnsi"/>
          <w:color w:val="000000"/>
          <w:sz w:val="22"/>
          <w:szCs w:val="22"/>
        </w:rPr>
        <w:t>culinarité</w:t>
      </w:r>
      <w:proofErr w:type="spellEnd"/>
      <w:r w:rsidR="00BF6C70">
        <w:rPr>
          <w:rFonts w:asciiTheme="minorHAnsi" w:hAnsiTheme="minorHAnsi" w:cstheme="minorHAnsi"/>
          <w:color w:val="000000"/>
          <w:sz w:val="22"/>
          <w:szCs w:val="22"/>
        </w:rPr>
        <w:t xml:space="preserve">) et RSE (réflexion autour de la responsabilité environnementale, sociétale, valorisation de la matière première, démarche </w:t>
      </w:r>
      <w:proofErr w:type="spellStart"/>
      <w:r w:rsidR="00BF6C70">
        <w:rPr>
          <w:rFonts w:asciiTheme="minorHAnsi" w:hAnsiTheme="minorHAnsi" w:cstheme="minorHAnsi"/>
          <w:color w:val="000000"/>
          <w:sz w:val="22"/>
          <w:szCs w:val="22"/>
        </w:rPr>
        <w:t>interfilière</w:t>
      </w:r>
      <w:proofErr w:type="spellEnd"/>
      <w:r w:rsidR="00BF6C70">
        <w:rPr>
          <w:rFonts w:asciiTheme="minorHAnsi" w:hAnsiTheme="minorHAnsi" w:cstheme="minorHAnsi"/>
          <w:color w:val="000000"/>
          <w:sz w:val="22"/>
          <w:szCs w:val="22"/>
        </w:rPr>
        <w:t>).</w:t>
      </w:r>
    </w:p>
    <w:p w14:paraId="2871E69E" w14:textId="7F36D653" w:rsidR="00BF6C70" w:rsidRDefault="00BF6C70" w:rsidP="007820D6">
      <w:pPr>
        <w:pStyle w:val="NormalWeb"/>
        <w:shd w:val="clear" w:color="auto" w:fill="FFFFFF"/>
        <w:spacing w:before="0" w:beforeAutospacing="0" w:after="18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En parallèle, les produits seront soumis </w:t>
      </w:r>
      <w:r w:rsidR="007820D6">
        <w:rPr>
          <w:rFonts w:asciiTheme="minorHAnsi" w:hAnsiTheme="minorHAnsi" w:cstheme="minorHAnsi"/>
          <w:color w:val="000000"/>
          <w:sz w:val="22"/>
          <w:szCs w:val="22"/>
        </w:rPr>
        <w:t xml:space="preserve">au vote électronique des acteurs de la filière. </w:t>
      </w:r>
    </w:p>
    <w:p w14:paraId="2F644447" w14:textId="478CBB0B" w:rsidR="007820D6" w:rsidRDefault="007820D6" w:rsidP="007820D6">
      <w:pPr>
        <w:rPr>
          <w:rFonts w:cstheme="minorHAnsi"/>
        </w:rPr>
      </w:pPr>
      <w:r>
        <w:rPr>
          <w:rFonts w:cstheme="minorHAnsi"/>
        </w:rPr>
        <w:t xml:space="preserve">Les vainqueurs des Coups de cœur – prix du jury et prix de la filière - seront mis en avant dans le numéro </w:t>
      </w:r>
      <w:r>
        <w:rPr>
          <w:rFonts w:cstheme="minorHAnsi"/>
          <w:color w:val="000000"/>
        </w:rPr>
        <w:t>de PDM d</w:t>
      </w:r>
      <w:r w:rsidR="00BF6C70">
        <w:rPr>
          <w:rFonts w:cstheme="minorHAnsi"/>
          <w:color w:val="000000"/>
        </w:rPr>
        <w:t>e décembre</w:t>
      </w:r>
      <w:r>
        <w:rPr>
          <w:rFonts w:cstheme="minorHAnsi"/>
          <w:color w:val="000000"/>
        </w:rPr>
        <w:t>-</w:t>
      </w:r>
      <w:r w:rsidR="00BF6C70">
        <w:rPr>
          <w:rFonts w:cstheme="minorHAnsi"/>
          <w:color w:val="000000"/>
        </w:rPr>
        <w:t>janvier</w:t>
      </w:r>
      <w:r>
        <w:rPr>
          <w:rFonts w:cstheme="minorHAnsi"/>
          <w:color w:val="000000"/>
        </w:rPr>
        <w:t xml:space="preserve">. </w:t>
      </w:r>
      <w:r>
        <w:rPr>
          <w:rFonts w:cstheme="minorHAnsi"/>
        </w:rPr>
        <w:t>Ils se v</w:t>
      </w:r>
      <w:r w:rsidR="00BF6C70">
        <w:rPr>
          <w:rFonts w:cstheme="minorHAnsi"/>
        </w:rPr>
        <w:t>erron</w:t>
      </w:r>
      <w:r>
        <w:rPr>
          <w:rFonts w:cstheme="minorHAnsi"/>
        </w:rPr>
        <w:t xml:space="preserve">t remettre un diplôme. </w:t>
      </w:r>
    </w:p>
    <w:p w14:paraId="349C1828" w14:textId="61AD0963" w:rsidR="007820D6" w:rsidRDefault="007820D6" w:rsidP="007820D6">
      <w:pPr>
        <w:pStyle w:val="NormalWeb"/>
        <w:shd w:val="clear" w:color="auto" w:fill="FFFFFF"/>
        <w:spacing w:before="0" w:beforeAutospacing="0" w:after="180" w:afterAutospacing="0"/>
        <w:jc w:val="both"/>
        <w:rPr>
          <w:rStyle w:val="Lienhypertexte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Merci d’envoyer votre dossier de candidature par mail : </w:t>
      </w:r>
      <w:hyperlink r:id="rId5" w:history="1">
        <w:r w:rsidR="008C2CE6" w:rsidRPr="009A24C5">
          <w:rPr>
            <w:rStyle w:val="Lienhypertexte"/>
            <w:rFonts w:asciiTheme="minorHAnsi" w:hAnsiTheme="minorHAnsi" w:cstheme="minorHAnsi"/>
            <w:sz w:val="22"/>
            <w:szCs w:val="22"/>
          </w:rPr>
          <w:t>redac.pdm@fitamant.fr</w:t>
        </w:r>
      </w:hyperlink>
      <w:r w:rsidR="008C2CE6">
        <w:rPr>
          <w:rFonts w:asciiTheme="minorHAnsi" w:hAnsiTheme="minorHAnsi" w:cstheme="minorHAnsi"/>
          <w:color w:val="000000"/>
          <w:sz w:val="22"/>
          <w:szCs w:val="22"/>
        </w:rPr>
        <w:t xml:space="preserve"> et/ ou </w:t>
      </w:r>
      <w:hyperlink r:id="rId6" w:history="1">
        <w:r w:rsidR="00B328CA">
          <w:rPr>
            <w:rStyle w:val="Lienhypertexte"/>
            <w:rFonts w:asciiTheme="minorHAnsi" w:hAnsiTheme="minorHAnsi" w:cstheme="minorHAnsi"/>
            <w:sz w:val="22"/>
            <w:szCs w:val="22"/>
          </w:rPr>
          <w:t>fanny.rousselin@fitamant.fr</w:t>
        </w:r>
      </w:hyperlink>
    </w:p>
    <w:p w14:paraId="6357917E" w14:textId="65E027F1" w:rsidR="007820D6" w:rsidRDefault="008F5EE8" w:rsidP="007820D6">
      <w:pPr>
        <w:pStyle w:val="NormalWeb"/>
        <w:shd w:val="clear" w:color="auto" w:fill="FFFFFF"/>
        <w:spacing w:before="0" w:beforeAutospacing="0" w:after="180" w:afterAutospacing="0"/>
        <w:jc w:val="both"/>
        <w:rPr>
          <w:color w:val="000000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Ce</w:t>
      </w:r>
      <w:r w:rsidR="008C2CE6">
        <w:rPr>
          <w:rFonts w:asciiTheme="minorHAnsi" w:hAnsiTheme="minorHAnsi" w:cstheme="minorHAnsi"/>
          <w:color w:val="000000"/>
          <w:sz w:val="22"/>
          <w:szCs w:val="22"/>
        </w:rPr>
        <w:t>s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adresse</w:t>
      </w:r>
      <w:r w:rsidR="008C2CE6">
        <w:rPr>
          <w:rFonts w:asciiTheme="minorHAnsi" w:hAnsiTheme="minorHAnsi" w:cstheme="minorHAnsi"/>
          <w:color w:val="000000"/>
          <w:sz w:val="22"/>
          <w:szCs w:val="22"/>
        </w:rPr>
        <w:t xml:space="preserve">s </w:t>
      </w:r>
      <w:proofErr w:type="gramStart"/>
      <w:r w:rsidR="008C2CE6">
        <w:rPr>
          <w:rFonts w:asciiTheme="minorHAnsi" w:hAnsiTheme="minorHAnsi" w:cstheme="minorHAnsi"/>
          <w:color w:val="000000"/>
          <w:sz w:val="22"/>
          <w:szCs w:val="22"/>
        </w:rPr>
        <w:t>mail</w:t>
      </w:r>
      <w:proofErr w:type="gram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peu</w:t>
      </w:r>
      <w:r w:rsidR="008C2CE6">
        <w:rPr>
          <w:rFonts w:asciiTheme="minorHAnsi" w:hAnsiTheme="minorHAnsi" w:cstheme="minorHAnsi"/>
          <w:color w:val="000000"/>
          <w:sz w:val="22"/>
          <w:szCs w:val="22"/>
        </w:rPr>
        <w:t>ven</w:t>
      </w:r>
      <w:r>
        <w:rPr>
          <w:rFonts w:asciiTheme="minorHAnsi" w:hAnsiTheme="minorHAnsi" w:cstheme="minorHAnsi"/>
          <w:color w:val="000000"/>
          <w:sz w:val="22"/>
          <w:szCs w:val="22"/>
        </w:rPr>
        <w:t>t par</w:t>
      </w:r>
      <w:r w:rsidR="007820D6">
        <w:rPr>
          <w:rFonts w:asciiTheme="minorHAnsi" w:hAnsiTheme="minorHAnsi" w:cstheme="minorHAnsi"/>
          <w:color w:val="000000"/>
          <w:sz w:val="22"/>
          <w:szCs w:val="22"/>
        </w:rPr>
        <w:t xml:space="preserve"> ailleurs être utilisée</w:t>
      </w:r>
      <w:r w:rsidR="008C2CE6">
        <w:rPr>
          <w:rFonts w:asciiTheme="minorHAnsi" w:hAnsiTheme="minorHAnsi" w:cstheme="minorHAnsi"/>
          <w:color w:val="000000"/>
          <w:sz w:val="22"/>
          <w:szCs w:val="22"/>
        </w:rPr>
        <w:t>s</w:t>
      </w:r>
      <w:r w:rsidR="007820D6">
        <w:rPr>
          <w:rFonts w:asciiTheme="minorHAnsi" w:hAnsiTheme="minorHAnsi" w:cstheme="minorHAnsi"/>
          <w:color w:val="000000"/>
          <w:sz w:val="22"/>
          <w:szCs w:val="22"/>
        </w:rPr>
        <w:t xml:space="preserve"> tout au long de l’année pour nous informer de vos lancements ou actualités. </w:t>
      </w:r>
    </w:p>
    <w:p w14:paraId="514281D7" w14:textId="77777777" w:rsidR="007820D6" w:rsidRDefault="007820D6"/>
    <w:sectPr w:rsidR="007820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0D6"/>
    <w:rsid w:val="001675E1"/>
    <w:rsid w:val="00427CB1"/>
    <w:rsid w:val="00506426"/>
    <w:rsid w:val="00584C7D"/>
    <w:rsid w:val="007820D6"/>
    <w:rsid w:val="008C2CE6"/>
    <w:rsid w:val="008F5EE8"/>
    <w:rsid w:val="00A35F26"/>
    <w:rsid w:val="00B328CA"/>
    <w:rsid w:val="00BF6C70"/>
    <w:rsid w:val="00C10174"/>
    <w:rsid w:val="00D57416"/>
    <w:rsid w:val="00DA0B8B"/>
    <w:rsid w:val="00F42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989A6"/>
  <w15:chartTrackingRefBased/>
  <w15:docId w15:val="{5A72BAA0-B1B5-43D5-BAFB-0F95CAFA3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7820D6"/>
    <w:rPr>
      <w:color w:val="0563C1"/>
      <w:u w:val="single"/>
    </w:rPr>
  </w:style>
  <w:style w:type="paragraph" w:styleId="NormalWeb">
    <w:name w:val="Normal (Web)"/>
    <w:basedOn w:val="Normal"/>
    <w:uiPriority w:val="99"/>
    <w:semiHidden/>
    <w:unhideWhenUsed/>
    <w:rsid w:val="007820D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7820D6"/>
    <w:rPr>
      <w:b/>
      <w:bCs/>
    </w:rPr>
  </w:style>
  <w:style w:type="character" w:styleId="Mentionnonrsolue">
    <w:name w:val="Unresolved Mention"/>
    <w:basedOn w:val="Policepardfaut"/>
    <w:uiPriority w:val="99"/>
    <w:semiHidden/>
    <w:unhideWhenUsed/>
    <w:rsid w:val="008C2C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299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anny.rousselin@fitamant.fr" TargetMode="External"/><Relationship Id="rId5" Type="http://schemas.openxmlformats.org/officeDocument/2006/relationships/hyperlink" Target="mailto:redac.pdm@fitamant.fr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306</Words>
  <Characters>1686</Characters>
  <Application>Microsoft Office Word</Application>
  <DocSecurity>0</DocSecurity>
  <Lines>14</Lines>
  <Paragraphs>3</Paragraphs>
  <ScaleCrop>false</ScaleCrop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Fanny Rousselin-Rousvoal</dc:creator>
  <cp:keywords/>
  <dc:description/>
  <cp:lastModifiedBy>Fanny Rousselin-Rousvoal</cp:lastModifiedBy>
  <cp:revision>4</cp:revision>
  <dcterms:created xsi:type="dcterms:W3CDTF">2024-07-11T13:26:00Z</dcterms:created>
  <dcterms:modified xsi:type="dcterms:W3CDTF">2024-07-11T15:07:00Z</dcterms:modified>
</cp:coreProperties>
</file>